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F0E23" w14:textId="4BD90CAF" w:rsidR="00496F10" w:rsidRPr="00461C0E" w:rsidRDefault="00496F10" w:rsidP="0094274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61C0E">
        <w:rPr>
          <w:rFonts w:ascii="Times New Roman" w:hAnsi="Times New Roman" w:cs="Times New Roman"/>
          <w:b/>
          <w:sz w:val="32"/>
          <w:szCs w:val="32"/>
        </w:rPr>
        <w:t xml:space="preserve">“Investigando Espírito, cérebro e mente” é </w:t>
      </w:r>
      <w:r w:rsidR="00D82267" w:rsidRPr="00461C0E">
        <w:rPr>
          <w:rFonts w:ascii="Times New Roman" w:hAnsi="Times New Roman" w:cs="Times New Roman"/>
          <w:b/>
          <w:sz w:val="32"/>
          <w:szCs w:val="32"/>
        </w:rPr>
        <w:t xml:space="preserve">o </w:t>
      </w:r>
      <w:r w:rsidRPr="00461C0E">
        <w:rPr>
          <w:rFonts w:ascii="Times New Roman" w:hAnsi="Times New Roman" w:cs="Times New Roman"/>
          <w:b/>
          <w:sz w:val="32"/>
          <w:szCs w:val="32"/>
        </w:rPr>
        <w:t xml:space="preserve">tema do Fórum Mundial Espírito e Ciência, da LBV </w:t>
      </w:r>
    </w:p>
    <w:p w14:paraId="1E1E130F" w14:textId="77777777" w:rsidR="00496F10" w:rsidRPr="008C401D" w:rsidRDefault="00496F10" w:rsidP="0094274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1C0E">
        <w:rPr>
          <w:rFonts w:ascii="Times New Roman" w:hAnsi="Times New Roman" w:cs="Times New Roman"/>
          <w:i/>
          <w:sz w:val="28"/>
          <w:szCs w:val="28"/>
        </w:rPr>
        <w:t>Evento receberá em Brasília</w:t>
      </w:r>
      <w:r w:rsidR="00841085" w:rsidRPr="00461C0E">
        <w:rPr>
          <w:rFonts w:ascii="Times New Roman" w:hAnsi="Times New Roman" w:cs="Times New Roman"/>
          <w:i/>
          <w:sz w:val="28"/>
          <w:szCs w:val="28"/>
        </w:rPr>
        <w:t>/DF</w:t>
      </w:r>
      <w:r w:rsidRPr="00461C0E">
        <w:rPr>
          <w:rFonts w:ascii="Times New Roman" w:hAnsi="Times New Roman" w:cs="Times New Roman"/>
          <w:i/>
          <w:sz w:val="28"/>
          <w:szCs w:val="28"/>
        </w:rPr>
        <w:t xml:space="preserve"> renomados palestrantes para debate</w:t>
      </w:r>
      <w:r w:rsidR="00841085" w:rsidRPr="00461C0E">
        <w:rPr>
          <w:rFonts w:ascii="Times New Roman" w:hAnsi="Times New Roman" w:cs="Times New Roman"/>
          <w:i/>
          <w:sz w:val="28"/>
          <w:szCs w:val="28"/>
        </w:rPr>
        <w:t xml:space="preserve">r </w:t>
      </w:r>
      <w:r w:rsidRPr="008C401D">
        <w:rPr>
          <w:rFonts w:ascii="Times New Roman" w:hAnsi="Times New Roman" w:cs="Times New Roman"/>
          <w:i/>
          <w:sz w:val="28"/>
          <w:szCs w:val="28"/>
        </w:rPr>
        <w:t xml:space="preserve">o assunto </w:t>
      </w:r>
      <w:r w:rsidR="00841085" w:rsidRPr="008C401D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Pr="008C401D">
        <w:rPr>
          <w:rFonts w:ascii="Times New Roman" w:hAnsi="Times New Roman" w:cs="Times New Roman"/>
          <w:i/>
          <w:sz w:val="28"/>
          <w:szCs w:val="28"/>
        </w:rPr>
        <w:t>centenas de interessados, entre os quais cienti</w:t>
      </w:r>
      <w:r w:rsidR="00841085" w:rsidRPr="008C401D">
        <w:rPr>
          <w:rFonts w:ascii="Times New Roman" w:hAnsi="Times New Roman" w:cs="Times New Roman"/>
          <w:i/>
          <w:sz w:val="28"/>
          <w:szCs w:val="28"/>
        </w:rPr>
        <w:t>stas, pesquisadores, religiosos e</w:t>
      </w:r>
      <w:r w:rsidRPr="008C401D">
        <w:rPr>
          <w:rFonts w:ascii="Times New Roman" w:hAnsi="Times New Roman" w:cs="Times New Roman"/>
          <w:i/>
          <w:sz w:val="28"/>
          <w:szCs w:val="28"/>
        </w:rPr>
        <w:t xml:space="preserve"> acadêmicos.</w:t>
      </w:r>
    </w:p>
    <w:p w14:paraId="02CDDEB9" w14:textId="77777777" w:rsidR="00496F10" w:rsidRPr="008C401D" w:rsidRDefault="00496F10" w:rsidP="0049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EC936" w14:textId="3F84BC9E" w:rsidR="00551FD5" w:rsidRPr="002C2CB1" w:rsidRDefault="00496F10" w:rsidP="0049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t>A capital brasileira será palco</w:t>
      </w:r>
      <w:r w:rsidR="00841085" w:rsidRPr="002C2CB1">
        <w:rPr>
          <w:rFonts w:ascii="Times New Roman" w:hAnsi="Times New Roman" w:cs="Times New Roman"/>
          <w:sz w:val="24"/>
          <w:szCs w:val="24"/>
        </w:rPr>
        <w:t>,</w:t>
      </w:r>
      <w:r w:rsidRPr="002C2CB1">
        <w:rPr>
          <w:rFonts w:ascii="Times New Roman" w:hAnsi="Times New Roman" w:cs="Times New Roman"/>
          <w:sz w:val="24"/>
          <w:szCs w:val="24"/>
        </w:rPr>
        <w:t xml:space="preserve"> no dia 18 de outubro (sexta-feira), </w:t>
      </w:r>
      <w:r w:rsidR="0094274E" w:rsidRPr="002C2CB1">
        <w:rPr>
          <w:rFonts w:ascii="Times New Roman" w:hAnsi="Times New Roman" w:cs="Times New Roman"/>
          <w:sz w:val="24"/>
          <w:szCs w:val="24"/>
        </w:rPr>
        <w:t xml:space="preserve">das 8 às 18 horas, </w:t>
      </w:r>
      <w:r w:rsidR="00841085" w:rsidRPr="002C2CB1">
        <w:rPr>
          <w:rFonts w:ascii="Times New Roman" w:hAnsi="Times New Roman" w:cs="Times New Roman"/>
          <w:sz w:val="24"/>
          <w:szCs w:val="24"/>
        </w:rPr>
        <w:t xml:space="preserve">da edição 2019 do Fórum Mundial Espírito e Ciência, da LBV, que reunirá médicos, cientistas, pesquisadores, religiosos, acadêmicos e interessados </w:t>
      </w:r>
      <w:r w:rsidR="00F50EBE" w:rsidRPr="002C2CB1">
        <w:rPr>
          <w:rFonts w:ascii="Times New Roman" w:hAnsi="Times New Roman" w:cs="Times New Roman"/>
          <w:sz w:val="24"/>
          <w:szCs w:val="24"/>
        </w:rPr>
        <w:t>para o</w:t>
      </w:r>
      <w:r w:rsidR="00537C0A" w:rsidRPr="002C2CB1">
        <w:rPr>
          <w:rFonts w:ascii="Times New Roman" w:hAnsi="Times New Roman" w:cs="Times New Roman"/>
          <w:sz w:val="24"/>
          <w:szCs w:val="24"/>
        </w:rPr>
        <w:t xml:space="preserve"> Congresso Temático</w:t>
      </w:r>
      <w:r w:rsidR="00841085" w:rsidRPr="002C2CB1">
        <w:rPr>
          <w:rFonts w:ascii="Times New Roman" w:hAnsi="Times New Roman" w:cs="Times New Roman"/>
          <w:sz w:val="24"/>
          <w:szCs w:val="24"/>
        </w:rPr>
        <w:t xml:space="preserve"> </w:t>
      </w:r>
      <w:r w:rsidRPr="002C2CB1">
        <w:rPr>
          <w:rFonts w:ascii="Times New Roman" w:hAnsi="Times New Roman" w:cs="Times New Roman"/>
          <w:sz w:val="24"/>
          <w:szCs w:val="24"/>
        </w:rPr>
        <w:t>“Investigando Espírito, cérebro e mente”</w:t>
      </w:r>
      <w:r w:rsidR="00537C0A" w:rsidRPr="002C2CB1">
        <w:rPr>
          <w:rFonts w:ascii="Times New Roman" w:hAnsi="Times New Roman" w:cs="Times New Roman"/>
          <w:sz w:val="24"/>
          <w:szCs w:val="24"/>
        </w:rPr>
        <w:t xml:space="preserve">. </w:t>
      </w:r>
      <w:r w:rsidRPr="002C2CB1">
        <w:rPr>
          <w:rFonts w:ascii="Times New Roman" w:hAnsi="Times New Roman" w:cs="Times New Roman"/>
          <w:sz w:val="24"/>
          <w:szCs w:val="24"/>
        </w:rPr>
        <w:t xml:space="preserve">O evento </w:t>
      </w:r>
      <w:r w:rsidR="002C0FC2" w:rsidRPr="002C2CB1">
        <w:rPr>
          <w:rFonts w:ascii="Times New Roman" w:hAnsi="Times New Roman" w:cs="Times New Roman"/>
          <w:sz w:val="24"/>
          <w:szCs w:val="24"/>
        </w:rPr>
        <w:t>promoverá</w:t>
      </w:r>
      <w:r w:rsidRPr="002C2CB1">
        <w:rPr>
          <w:rFonts w:ascii="Times New Roman" w:hAnsi="Times New Roman" w:cs="Times New Roman"/>
          <w:sz w:val="24"/>
          <w:szCs w:val="24"/>
        </w:rPr>
        <w:t xml:space="preserve"> um debate amplo e fraterno</w:t>
      </w:r>
      <w:r w:rsidR="00537C0A" w:rsidRPr="002C2CB1">
        <w:rPr>
          <w:rFonts w:ascii="Times New Roman" w:hAnsi="Times New Roman" w:cs="Times New Roman"/>
          <w:sz w:val="24"/>
          <w:szCs w:val="24"/>
        </w:rPr>
        <w:t xml:space="preserve"> </w:t>
      </w:r>
      <w:r w:rsidR="00D82267" w:rsidRPr="002C2CB1">
        <w:rPr>
          <w:rFonts w:ascii="Times New Roman" w:hAnsi="Times New Roman" w:cs="Times New Roman"/>
          <w:sz w:val="24"/>
          <w:szCs w:val="24"/>
        </w:rPr>
        <w:t>acerca</w:t>
      </w:r>
      <w:r w:rsidR="00537C0A" w:rsidRPr="002C2CB1">
        <w:rPr>
          <w:rFonts w:ascii="Times New Roman" w:hAnsi="Times New Roman" w:cs="Times New Roman"/>
          <w:sz w:val="24"/>
          <w:szCs w:val="24"/>
        </w:rPr>
        <w:t xml:space="preserve"> dos</w:t>
      </w:r>
      <w:r w:rsidR="00923C9F" w:rsidRPr="002C2CB1">
        <w:rPr>
          <w:rFonts w:ascii="Times New Roman" w:hAnsi="Times New Roman" w:cs="Times New Roman"/>
          <w:sz w:val="24"/>
          <w:szCs w:val="24"/>
        </w:rPr>
        <w:t xml:space="preserve"> </w:t>
      </w:r>
      <w:r w:rsidRPr="002C2CB1">
        <w:rPr>
          <w:rFonts w:ascii="Times New Roman" w:hAnsi="Times New Roman" w:cs="Times New Roman"/>
          <w:sz w:val="24"/>
          <w:szCs w:val="24"/>
        </w:rPr>
        <w:t>estudos sobre a relação mente-cérebro, a origem</w:t>
      </w:r>
      <w:r w:rsidR="002C0FC2" w:rsidRPr="002C2CB1">
        <w:rPr>
          <w:rFonts w:ascii="Times New Roman" w:hAnsi="Times New Roman" w:cs="Times New Roman"/>
          <w:sz w:val="24"/>
          <w:szCs w:val="24"/>
        </w:rPr>
        <w:t xml:space="preserve"> do pensamento e da consciência</w:t>
      </w:r>
      <w:r w:rsidRPr="002C2CB1">
        <w:rPr>
          <w:rFonts w:ascii="Times New Roman" w:hAnsi="Times New Roman" w:cs="Times New Roman"/>
          <w:sz w:val="24"/>
          <w:szCs w:val="24"/>
        </w:rPr>
        <w:t xml:space="preserve"> e a respectiva interação do Espírito com esses mecanismos.</w:t>
      </w:r>
      <w:r w:rsidR="00DD401C" w:rsidRPr="002C2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9E419" w14:textId="25D9729B" w:rsidR="00551FD5" w:rsidRPr="002C2CB1" w:rsidRDefault="008C401D" w:rsidP="0049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A846" w14:textId="77777777" w:rsidR="00F50EBE" w:rsidRPr="002C2CB1" w:rsidRDefault="002147E1" w:rsidP="0049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t>R</w:t>
      </w:r>
      <w:r w:rsidR="00496F10" w:rsidRPr="002C2CB1">
        <w:rPr>
          <w:rFonts w:ascii="Times New Roman" w:hAnsi="Times New Roman" w:cs="Times New Roman"/>
          <w:sz w:val="24"/>
          <w:szCs w:val="24"/>
        </w:rPr>
        <w:t xml:space="preserve">enomados conferencistas </w:t>
      </w:r>
      <w:r w:rsidRPr="002C2CB1">
        <w:rPr>
          <w:rFonts w:ascii="Times New Roman" w:hAnsi="Times New Roman" w:cs="Times New Roman"/>
          <w:sz w:val="24"/>
          <w:szCs w:val="24"/>
        </w:rPr>
        <w:t xml:space="preserve">trarão suas contribuições </w:t>
      </w:r>
      <w:r w:rsidR="00D82267" w:rsidRPr="002C2CB1">
        <w:rPr>
          <w:rFonts w:ascii="Times New Roman" w:hAnsi="Times New Roman" w:cs="Times New Roman"/>
          <w:sz w:val="24"/>
          <w:szCs w:val="24"/>
        </w:rPr>
        <w:t>sobre a</w:t>
      </w:r>
      <w:r w:rsidRPr="002C2CB1">
        <w:rPr>
          <w:rFonts w:ascii="Times New Roman" w:hAnsi="Times New Roman" w:cs="Times New Roman"/>
          <w:sz w:val="24"/>
          <w:szCs w:val="24"/>
        </w:rPr>
        <w:t xml:space="preserve"> temática</w:t>
      </w:r>
      <w:r w:rsidR="002C0FC2" w:rsidRPr="002C2CB1">
        <w:rPr>
          <w:rFonts w:ascii="Times New Roman" w:hAnsi="Times New Roman" w:cs="Times New Roman"/>
          <w:sz w:val="24"/>
          <w:szCs w:val="24"/>
        </w:rPr>
        <w:t>,</w:t>
      </w:r>
      <w:r w:rsidRPr="002C2CB1">
        <w:rPr>
          <w:rFonts w:ascii="Times New Roman" w:hAnsi="Times New Roman" w:cs="Times New Roman"/>
          <w:sz w:val="24"/>
          <w:szCs w:val="24"/>
        </w:rPr>
        <w:t xml:space="preserve"> entre</w:t>
      </w:r>
      <w:r w:rsidR="00923C9F" w:rsidRPr="002C2CB1">
        <w:rPr>
          <w:rFonts w:ascii="Times New Roman" w:hAnsi="Times New Roman" w:cs="Times New Roman"/>
          <w:sz w:val="24"/>
          <w:szCs w:val="24"/>
        </w:rPr>
        <w:t xml:space="preserve"> eles: </w:t>
      </w:r>
    </w:p>
    <w:p w14:paraId="0A39D409" w14:textId="77777777" w:rsidR="00F50EBE" w:rsidRPr="002C2CB1" w:rsidRDefault="00F50EBE" w:rsidP="00496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5529E" w14:textId="45F36794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Dr. Andrew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Newberg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neurocientista norte-americano e diretor de pesquisa do Centro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Myrna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Brind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para Medicina Integrativa, do Hospital Universitário Thomas Jefferson, na Pensilvânia/EUA.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 “Deus, Espiritualidade e o cérebro humano”; </w:t>
      </w:r>
    </w:p>
    <w:p w14:paraId="5E28CA84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35FEA" w14:textId="1FD0F793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Álvaro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Tukano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líder indígena da etnia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Tukano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“Interagindo com o mundo dos espíritos”; </w:t>
      </w:r>
    </w:p>
    <w:p w14:paraId="7E2218E2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C67C6" w14:textId="2CD73C3E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Prof. dr. Michael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Winkelman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antropólogo norte-americano, Ph.D. pela Universidade da Califórnia em Irvine e mestre em saúde pública pela Universidade do Arizona. Foi presidente das seções de Antropologia da Consciência e Antropologia da Religião na Associação Americana de Antropologia.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“Sobrenatural como natural: mecanismos biológicos do xamanismo”; </w:t>
      </w:r>
    </w:p>
    <w:p w14:paraId="69E04B01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AD34" w14:textId="19B42963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Paula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Suelí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 ministra-pregadora da Religião de Deus, do Cristo e do Espírito Santo, apresentadora da Boa Vontade TV e professora de História no Instituto de Educação da Legião da Boa Vontade. Pós-graduada em Gestão Escolar, bacharel e licenciada em História pela Universidade de São Paulo (USP).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“Matéria também é Espírito”, tese do jornalista e escritor José de Paiva Netto; </w:t>
      </w:r>
    </w:p>
    <w:p w14:paraId="0311946A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3C4DC" w14:textId="51619FE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Prof. dr. Alexander Moreira-Almeida</w:t>
      </w:r>
      <w:r w:rsidR="00E24930" w:rsidRPr="002C2CB1">
        <w:rPr>
          <w:rFonts w:ascii="Times New Roman" w:hAnsi="Times New Roman" w:cs="Times New Roman"/>
          <w:sz w:val="24"/>
          <w:szCs w:val="24"/>
        </w:rPr>
        <w:t>, professor de psiquiatria, fundador e diretor do Núcleo de Pesquisa em Espiritualidade e Saúde (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Nupes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), da Universidade Federal de Juiz de Fora (UFJF), coordenador das seções em Espiritualidade e Psiquiatria da Associação Mundial de Psiquiatria e da Associação Brasileira de Psiquiatria.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“Experiência espiritual e a relação mente-cérebro”; </w:t>
      </w:r>
    </w:p>
    <w:p w14:paraId="118CCC34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106CA" w14:textId="4709CC34" w:rsidR="008C401D" w:rsidRPr="002C2CB1" w:rsidRDefault="001204DA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Dra. Julia </w:t>
      </w:r>
      <w:proofErr w:type="spellStart"/>
      <w:r w:rsidRPr="002C2CB1">
        <w:rPr>
          <w:rFonts w:ascii="Times New Roman" w:hAnsi="Times New Roman" w:cs="Times New Roman"/>
          <w:b/>
          <w:sz w:val="24"/>
          <w:szCs w:val="24"/>
        </w:rPr>
        <w:t>Nezu</w:t>
      </w:r>
      <w:proofErr w:type="spellEnd"/>
      <w:r w:rsidRPr="002C2CB1">
        <w:rPr>
          <w:rFonts w:ascii="Times New Roman" w:hAnsi="Times New Roman" w:cs="Times New Roman"/>
          <w:sz w:val="24"/>
          <w:szCs w:val="24"/>
        </w:rPr>
        <w:t xml:space="preserve">, advogada e 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presidente da União das Sociedades Espíritas (USE) Regional de São Paulo e presidente e fundadora do Centro de Cultura, Documentação e Pesquisa do Espiritismo Eduardo Carvalho Monteiro.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“Espiritualidade em um mundo material”; </w:t>
      </w:r>
    </w:p>
    <w:p w14:paraId="634BD8B9" w14:textId="5FBE3AA3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2AEBE" w14:textId="6722A142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Gildo</w:t>
      </w:r>
      <w:proofErr w:type="spellEnd"/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 Magalhães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, professor titular do Departamento de História da Universidade de São Paulo (USP), colaborador do Instituto Universitário de Lisboa e da Universidade de Lisboa (Centro de Filosofia da Ciência) e diretor do Centro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Interunidades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de História da Ciência e do Grupo de Pesquisa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Khronos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no Instituto de Estudos Avançados, ambos da USP.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 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“Intercâmbio entre Religião e Ciência na História”; </w:t>
      </w:r>
    </w:p>
    <w:p w14:paraId="0B92A5BA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C801" w14:textId="00AC0603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Fernando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Bortolleto</w:t>
      </w:r>
      <w:proofErr w:type="spellEnd"/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 Filho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reverendo da Igreja Presbiteriana Independente do Brasil, mestre em Ciências da Religião pela Universidade Metodista de São Paulo e diretor executivo da Associação de Seminários Teológicos Evangélicos.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 xml:space="preserve"> “A ação do Espírito Santo”; </w:t>
      </w:r>
    </w:p>
    <w:p w14:paraId="7AEC4DA9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F10BA" w14:textId="6BA5D534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Prof. dr. Wellington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Zangari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professor do Instituto de Psicologia da Universidade de São Paulo (USP),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do Laboratório de Psicologia Social da Religião, coordenador do Inter </w:t>
      </w:r>
      <w:proofErr w:type="spellStart"/>
      <w:r w:rsidR="00E24930" w:rsidRPr="002C2CB1">
        <w:rPr>
          <w:rFonts w:ascii="Times New Roman" w:hAnsi="Times New Roman" w:cs="Times New Roman"/>
          <w:i/>
          <w:sz w:val="24"/>
          <w:szCs w:val="24"/>
        </w:rPr>
        <w:t>Psi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— Laboratório de Psicologia Anomalística e Processos Psicossociais, ambos do Instituto de Psicologia da USP e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vice-coordenador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do GT Psicologia &amp; Religião da Associação Nacional de Pesquisa e Pós-graduação em Psicologia.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> “Religiosidade, Espiritualid</w:t>
      </w:r>
      <w:r w:rsidR="005C098A" w:rsidRPr="002C2CB1">
        <w:rPr>
          <w:rFonts w:ascii="Times New Roman" w:hAnsi="Times New Roman" w:cs="Times New Roman"/>
          <w:sz w:val="24"/>
          <w:szCs w:val="24"/>
        </w:rPr>
        <w:t xml:space="preserve">ade e Identidade”; </w:t>
      </w:r>
    </w:p>
    <w:p w14:paraId="6CF55D1A" w14:textId="77777777" w:rsidR="008C401D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4A506" w14:textId="50834FEC" w:rsidR="00E24930" w:rsidRPr="002C2CB1" w:rsidRDefault="008C401D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 xml:space="preserve">—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Swami</w:t>
      </w:r>
      <w:proofErr w:type="spellEnd"/>
      <w:r w:rsidR="00E24930" w:rsidRPr="002C2C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4930" w:rsidRPr="002C2CB1">
        <w:rPr>
          <w:rFonts w:ascii="Times New Roman" w:hAnsi="Times New Roman" w:cs="Times New Roman"/>
          <w:b/>
          <w:sz w:val="24"/>
          <w:szCs w:val="24"/>
        </w:rPr>
        <w:t>Nirmalatmananda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, presidente do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Ramakrishna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Vedanta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930" w:rsidRPr="002C2CB1">
        <w:rPr>
          <w:rFonts w:ascii="Times New Roman" w:hAnsi="Times New Roman" w:cs="Times New Roman"/>
          <w:sz w:val="24"/>
          <w:szCs w:val="24"/>
        </w:rPr>
        <w:t>Ashrama</w:t>
      </w:r>
      <w:proofErr w:type="spell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do Brasil. É formado em Matemática, </w:t>
      </w:r>
      <w:proofErr w:type="gramStart"/>
      <w:r w:rsidR="00E24930" w:rsidRPr="002C2CB1">
        <w:rPr>
          <w:rFonts w:ascii="Times New Roman" w:hAnsi="Times New Roman" w:cs="Times New Roman"/>
          <w:sz w:val="24"/>
          <w:szCs w:val="24"/>
        </w:rPr>
        <w:t>Física e Química</w:t>
      </w:r>
      <w:proofErr w:type="gramEnd"/>
      <w:r w:rsidR="00E24930" w:rsidRPr="002C2CB1">
        <w:rPr>
          <w:rFonts w:ascii="Times New Roman" w:hAnsi="Times New Roman" w:cs="Times New Roman"/>
          <w:sz w:val="24"/>
          <w:szCs w:val="24"/>
        </w:rPr>
        <w:t xml:space="preserve"> pela Universidade de Madras. </w:t>
      </w:r>
      <w:r w:rsidR="00E24930" w:rsidRPr="002C2CB1">
        <w:rPr>
          <w:rFonts w:ascii="Times New Roman" w:hAnsi="Times New Roman" w:cs="Times New Roman"/>
          <w:b/>
          <w:sz w:val="24"/>
          <w:szCs w:val="24"/>
        </w:rPr>
        <w:t>Tema:</w:t>
      </w:r>
      <w:r w:rsidR="00E24930" w:rsidRPr="002C2CB1">
        <w:rPr>
          <w:rFonts w:ascii="Times New Roman" w:hAnsi="Times New Roman" w:cs="Times New Roman"/>
          <w:sz w:val="24"/>
          <w:szCs w:val="24"/>
        </w:rPr>
        <w:t> “A essência dos</w:t>
      </w:r>
      <w:r w:rsidR="005C098A" w:rsidRPr="002C2CB1">
        <w:rPr>
          <w:rFonts w:ascii="Times New Roman" w:hAnsi="Times New Roman" w:cs="Times New Roman"/>
          <w:sz w:val="24"/>
          <w:szCs w:val="24"/>
        </w:rPr>
        <w:t xml:space="preserve"> Vedas e a consciência suprema”; e</w:t>
      </w:r>
    </w:p>
    <w:p w14:paraId="76DEB7A2" w14:textId="5937C859" w:rsidR="005C098A" w:rsidRPr="002C2CB1" w:rsidRDefault="005C098A" w:rsidP="00E24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D9CDC" w14:textId="26C9B9FC" w:rsidR="002C2CB1" w:rsidRDefault="002C2CB1" w:rsidP="002C2CB1">
      <w:pPr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2C2CB1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2C2CB1">
        <w:rPr>
          <w:rFonts w:ascii="Times New Roman" w:hAnsi="Times New Roman" w:cs="Times New Roman"/>
          <w:b/>
          <w:bCs/>
          <w:sz w:val="24"/>
          <w:szCs w:val="24"/>
        </w:rPr>
        <w:t>Julio</w:t>
      </w:r>
      <w:proofErr w:type="spellEnd"/>
      <w:r w:rsidRPr="002C2CB1">
        <w:rPr>
          <w:rFonts w:ascii="Times New Roman" w:hAnsi="Times New Roman" w:cs="Times New Roman"/>
          <w:b/>
          <w:bCs/>
          <w:sz w:val="24"/>
          <w:szCs w:val="24"/>
        </w:rPr>
        <w:t xml:space="preserve"> Peres</w:t>
      </w:r>
      <w:r w:rsidRPr="002C2CB1">
        <w:rPr>
          <w:rFonts w:ascii="Times New Roman" w:hAnsi="Times New Roman" w:cs="Times New Roman"/>
          <w:sz w:val="24"/>
          <w:szCs w:val="24"/>
        </w:rPr>
        <w:t>, psicólogo clínico, doutor em Neurociências e Comportamento pelo Instituto de Psicologia da Universidade de São Paulo (USP), com pós-doutorado no Centro de Espiritualidade e Mente da Universidade da Pensilvânia, nos Estados Unidos, e pós-doutorado em Radiologia Clínica e Diagnóstico por Imagem pela Universidade Federal de São Paulo (Unifesp).</w:t>
      </w:r>
      <w:r w:rsidRPr="002C2CB1">
        <w:rPr>
          <w:rFonts w:ascii="Times New Roman" w:hAnsi="Times New Roman" w:cs="Times New Roman"/>
          <w:b/>
          <w:bCs/>
          <w:sz w:val="24"/>
          <w:szCs w:val="24"/>
        </w:rPr>
        <w:t xml:space="preserve"> Tema:</w:t>
      </w:r>
      <w:r w:rsidRPr="002C2C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C2CB1">
        <w:rPr>
          <w:rFonts w:ascii="Times New Roman" w:hAnsi="Times New Roman" w:cs="Times New Roman"/>
          <w:sz w:val="24"/>
          <w:szCs w:val="24"/>
        </w:rPr>
        <w:t>Neuroimagem</w:t>
      </w:r>
      <w:proofErr w:type="spellEnd"/>
      <w:r w:rsidRPr="002C2CB1">
        <w:rPr>
          <w:rFonts w:ascii="Times New Roman" w:hAnsi="Times New Roman" w:cs="Times New Roman"/>
          <w:sz w:val="24"/>
          <w:szCs w:val="24"/>
        </w:rPr>
        <w:t xml:space="preserve"> e mediunidade: impacto do primeiro estudo mundial”.</w:t>
      </w:r>
    </w:p>
    <w:p w14:paraId="7062F165" w14:textId="77777777" w:rsidR="008C401D" w:rsidRPr="002C2CB1" w:rsidRDefault="008C401D" w:rsidP="008C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t xml:space="preserve">O evento ocorrerá no Parlamento Mundial da Fraternidade Ecumênica, o </w:t>
      </w:r>
      <w:proofErr w:type="spellStart"/>
      <w:r w:rsidRPr="002C2CB1">
        <w:rPr>
          <w:rFonts w:ascii="Times New Roman" w:hAnsi="Times New Roman" w:cs="Times New Roman"/>
          <w:sz w:val="24"/>
          <w:szCs w:val="24"/>
        </w:rPr>
        <w:t>ParlaMundi</w:t>
      </w:r>
      <w:proofErr w:type="spellEnd"/>
      <w:r w:rsidRPr="002C2CB1">
        <w:rPr>
          <w:rFonts w:ascii="Times New Roman" w:hAnsi="Times New Roman" w:cs="Times New Roman"/>
          <w:sz w:val="24"/>
          <w:szCs w:val="24"/>
        </w:rPr>
        <w:t xml:space="preserve"> da Legião da Boa Vontade, localizado na Quadra 915 Sul, em Brasília/DF. As inscrições são limitadas e podem ser feitas pelo </w:t>
      </w:r>
      <w:r w:rsidRPr="002C2CB1">
        <w:rPr>
          <w:rFonts w:ascii="Times New Roman" w:hAnsi="Times New Roman" w:cs="Times New Roman"/>
          <w:i/>
          <w:sz w:val="24"/>
          <w:szCs w:val="24"/>
        </w:rPr>
        <w:t>site</w:t>
      </w:r>
      <w:r w:rsidRPr="002C2CB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C2CB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www.forumespiritoeciencia.org</w:t>
        </w:r>
      </w:hyperlink>
      <w:r w:rsidRPr="002C2CB1">
        <w:rPr>
          <w:rFonts w:ascii="Times New Roman" w:hAnsi="Times New Roman" w:cs="Times New Roman"/>
          <w:sz w:val="24"/>
          <w:szCs w:val="24"/>
        </w:rPr>
        <w:t>.</w:t>
      </w:r>
    </w:p>
    <w:p w14:paraId="1ED3A6E8" w14:textId="77777777" w:rsidR="008C401D" w:rsidRPr="002C2CB1" w:rsidRDefault="008C401D" w:rsidP="008C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C575" w14:textId="77777777" w:rsidR="008C401D" w:rsidRPr="002C2CB1" w:rsidRDefault="008C401D" w:rsidP="008C4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CB1">
        <w:rPr>
          <w:rFonts w:ascii="Times New Roman" w:hAnsi="Times New Roman" w:cs="Times New Roman"/>
          <w:b/>
          <w:sz w:val="24"/>
          <w:szCs w:val="24"/>
        </w:rPr>
        <w:t>Fórum Mundial Espírito e Ciência, da LBV</w:t>
      </w:r>
    </w:p>
    <w:p w14:paraId="56C1F5AA" w14:textId="77777777" w:rsidR="008C401D" w:rsidRPr="002C2CB1" w:rsidRDefault="008C401D" w:rsidP="008C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B1">
        <w:rPr>
          <w:rFonts w:ascii="Times New Roman" w:hAnsi="Times New Roman" w:cs="Times New Roman"/>
          <w:sz w:val="24"/>
          <w:szCs w:val="24"/>
        </w:rPr>
        <w:t>Criado em 2000 pelo diretor-presidente da Legião da Boa Vontade, o jornalista e escritor José de Paiva Netto, o Fórum Mundial Espírito e Ciência, da LBV, visa estimular a implementação de propostas no campo pragmático das realizações da sociedade civil, trazendo as contribuições das diversas áreas do saber espiritual e humano para a construção de uma sociedade mais solidária, altruística e ecumênica.</w:t>
      </w:r>
    </w:p>
    <w:p w14:paraId="77335B97" w14:textId="77777777" w:rsidR="00E24930" w:rsidRPr="00F50EBE" w:rsidRDefault="00E24930" w:rsidP="00496F1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E24930" w:rsidRPr="00F50EBE" w:rsidSect="002C2CB1"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10"/>
    <w:rsid w:val="000273C2"/>
    <w:rsid w:val="001204DA"/>
    <w:rsid w:val="00165DC6"/>
    <w:rsid w:val="001E4E2B"/>
    <w:rsid w:val="002147E1"/>
    <w:rsid w:val="002A0173"/>
    <w:rsid w:val="002C0FC2"/>
    <w:rsid w:val="002C2CB1"/>
    <w:rsid w:val="003445A1"/>
    <w:rsid w:val="00461C0E"/>
    <w:rsid w:val="004908E3"/>
    <w:rsid w:val="00496F10"/>
    <w:rsid w:val="004B74D8"/>
    <w:rsid w:val="00537C0A"/>
    <w:rsid w:val="00551FD5"/>
    <w:rsid w:val="005C098A"/>
    <w:rsid w:val="00714E54"/>
    <w:rsid w:val="00841085"/>
    <w:rsid w:val="00885F89"/>
    <w:rsid w:val="008C401D"/>
    <w:rsid w:val="00923C9F"/>
    <w:rsid w:val="0094274E"/>
    <w:rsid w:val="009936DF"/>
    <w:rsid w:val="00A03C84"/>
    <w:rsid w:val="00AC3248"/>
    <w:rsid w:val="00AE7270"/>
    <w:rsid w:val="00C539C7"/>
    <w:rsid w:val="00CD2234"/>
    <w:rsid w:val="00D82267"/>
    <w:rsid w:val="00D954CA"/>
    <w:rsid w:val="00DD401C"/>
    <w:rsid w:val="00E24930"/>
    <w:rsid w:val="00E46106"/>
    <w:rsid w:val="00F020BD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5AD8"/>
  <w15:chartTrackingRefBased/>
  <w15:docId w15:val="{6D96BF14-76DB-4791-B23E-7640F41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6F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496F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6F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6F1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autor">
    <w:name w:val="autor"/>
    <w:basedOn w:val="Normal"/>
    <w:rsid w:val="004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-criacao-node">
    <w:name w:val="data-criacao-node"/>
    <w:basedOn w:val="Normal"/>
    <w:rsid w:val="004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96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6F10"/>
    <w:rPr>
      <w:b/>
      <w:bCs/>
    </w:rPr>
  </w:style>
  <w:style w:type="character" w:styleId="Hyperlink">
    <w:name w:val="Hyperlink"/>
    <w:basedOn w:val="Fontepargpadro"/>
    <w:uiPriority w:val="99"/>
    <w:unhideWhenUsed/>
    <w:rsid w:val="00714E5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23C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3C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3C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3C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3C9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6272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5006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orumespiritoecienci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DDC36D38AC3C46A43F3947D8151E6D" ma:contentTypeVersion="1" ma:contentTypeDescription="Crie um novo documento." ma:contentTypeScope="" ma:versionID="e0c5816e4d1c625cd0337b9d09c51e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d631fb21fbe758e1074c006a8468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37975-AF8D-4B68-94E5-0920A0C1A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B705FB-D1CE-4C0B-967F-395146C04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F5A18-4481-40A7-A613-069F9E1885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4325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Legião da Boa Vontade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Figueiredo Trigueiro</dc:creator>
  <cp:keywords/>
  <dc:description/>
  <cp:lastModifiedBy>José Gonçalo Araújo de Barros</cp:lastModifiedBy>
  <cp:revision>2</cp:revision>
  <cp:lastPrinted>2019-05-23T13:40:00Z</cp:lastPrinted>
  <dcterms:created xsi:type="dcterms:W3CDTF">2019-09-13T17:04:00Z</dcterms:created>
  <dcterms:modified xsi:type="dcterms:W3CDTF">2019-09-13T17:04:00Z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0x01010068DDC36D38AC3C46A43F3947D8151E6D</vt:lpwstr>
  </property>
</Properties>
</file>